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13425B" w:rsidP="005276FF">
      <w:pPr>
        <w:rPr>
          <w:b/>
        </w:rPr>
      </w:pPr>
      <w:r>
        <w:rPr>
          <w:b/>
        </w:rPr>
        <w:t>December</w:t>
      </w:r>
      <w:r w:rsidR="00D97543">
        <w:rPr>
          <w:b/>
        </w:rPr>
        <w:t xml:space="preserve"> 1</w:t>
      </w:r>
      <w:r>
        <w:rPr>
          <w:b/>
        </w:rPr>
        <w:t>6</w:t>
      </w:r>
      <w:r w:rsidR="008247CE">
        <w:rPr>
          <w:b/>
        </w:rPr>
        <w:t>, 2019</w:t>
      </w:r>
    </w:p>
    <w:p w:rsidR="005276FF" w:rsidRDefault="005276FF" w:rsidP="005276FF">
      <w:pPr>
        <w:rPr>
          <w:b/>
        </w:rPr>
      </w:pPr>
    </w:p>
    <w:p w:rsidR="00B6595E" w:rsidRDefault="00B6595E" w:rsidP="005276FF">
      <w:pPr>
        <w:jc w:val="left"/>
      </w:pPr>
    </w:p>
    <w:p w:rsidR="009B615D" w:rsidRDefault="00887428" w:rsidP="009B615D">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13425B">
        <w:t>December 16</w:t>
      </w:r>
      <w:r w:rsidR="00902EDA">
        <w:t>, 2019</w:t>
      </w:r>
      <w:r w:rsidR="00C44E94">
        <w:t xml:space="preserve"> </w:t>
      </w:r>
      <w:r w:rsidR="00902EDA">
        <w:t>at 5</w:t>
      </w:r>
      <w:r w:rsidR="00B6595E">
        <w:t xml:space="preserve">:00 P.M. by </w:t>
      </w:r>
      <w:r w:rsidR="006751FB">
        <w:t>Mayor</w:t>
      </w:r>
      <w:r w:rsidR="0013425B">
        <w:t xml:space="preserve"> Rita</w:t>
      </w:r>
      <w:r w:rsidR="00EC4DE4">
        <w:t xml:space="preserve"> </w:t>
      </w:r>
      <w:r w:rsidR="0013425B">
        <w:t>Dotson</w:t>
      </w:r>
      <w:r w:rsidR="00AE2917">
        <w:t xml:space="preserve"> </w:t>
      </w:r>
      <w:r w:rsidR="005276FF">
        <w:t>with the Pledge of Allegiance an</w:t>
      </w:r>
      <w:r w:rsidR="00E730D7">
        <w:t xml:space="preserve">d opening </w:t>
      </w:r>
      <w:r w:rsidR="00B6595E">
        <w:t>prayer</w:t>
      </w:r>
      <w:r>
        <w:t xml:space="preserve"> by</w:t>
      </w:r>
      <w:r w:rsidR="008247CE">
        <w:t xml:space="preserve"> </w:t>
      </w:r>
      <w:r w:rsidR="0013425B">
        <w:t>Charles Edmonds</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13425B">
        <w:tab/>
      </w:r>
      <w:r w:rsidR="0013425B">
        <w:tab/>
      </w:r>
      <w:r w:rsidR="00042942">
        <w:tab/>
      </w:r>
      <w:r>
        <w:t>Charles Edmonds</w:t>
      </w:r>
    </w:p>
    <w:p w:rsidR="00EC4DE4" w:rsidRDefault="003B41DE" w:rsidP="005276FF">
      <w:pPr>
        <w:jc w:val="left"/>
      </w:pPr>
      <w:r>
        <w:tab/>
      </w:r>
      <w:r>
        <w:tab/>
      </w:r>
      <w:r w:rsidR="00816D03">
        <w:t>Sherra Riley</w:t>
      </w:r>
      <w:r w:rsidR="00D97543">
        <w:t xml:space="preserve"> </w:t>
      </w:r>
      <w:r w:rsidR="00D97543">
        <w:tab/>
      </w:r>
      <w:r w:rsidR="00D97543">
        <w:tab/>
      </w:r>
      <w:r w:rsidR="00DA6E14">
        <w:tab/>
      </w:r>
      <w:r w:rsidR="006751FB">
        <w:t>Rita Murray</w:t>
      </w:r>
      <w:r w:rsidR="00B6595E">
        <w:tab/>
      </w:r>
      <w:r w:rsidR="00B6595E">
        <w:tab/>
      </w:r>
      <w:r w:rsidR="00B6595E">
        <w:tab/>
      </w:r>
    </w:p>
    <w:p w:rsidR="00EC4DE4" w:rsidRDefault="00B6595E" w:rsidP="0013425B">
      <w:pPr>
        <w:ind w:left="720" w:firstLine="720"/>
        <w:jc w:val="left"/>
      </w:pPr>
      <w:r>
        <w:t>Butch Holland</w:t>
      </w:r>
      <w:r w:rsidR="008247CE">
        <w:t xml:space="preserve"> </w:t>
      </w:r>
      <w:r w:rsidR="0013425B">
        <w:tab/>
      </w:r>
      <w:r w:rsidR="0013425B">
        <w:tab/>
      </w:r>
      <w:r w:rsidR="0013425B">
        <w:tab/>
        <w:t>Kevin Farley</w:t>
      </w:r>
    </w:p>
    <w:p w:rsidR="005276FF" w:rsidRDefault="005276FF" w:rsidP="005276FF">
      <w:pPr>
        <w:jc w:val="left"/>
      </w:pPr>
    </w:p>
    <w:p w:rsidR="00EB76A2" w:rsidRDefault="005276FF" w:rsidP="00816D03">
      <w:pPr>
        <w:jc w:val="left"/>
      </w:pPr>
      <w:r>
        <w:tab/>
        <w:t>Other Staff Present:</w:t>
      </w:r>
    </w:p>
    <w:p w:rsidR="00D97543" w:rsidRDefault="00887428" w:rsidP="00EC4DE4">
      <w:pPr>
        <w:jc w:val="left"/>
      </w:pPr>
      <w:r>
        <w:tab/>
      </w:r>
      <w:r>
        <w:tab/>
      </w:r>
      <w:r w:rsidR="00EC4DE4">
        <w:t>Rob Mattingly, City Attorney</w:t>
      </w:r>
      <w:r w:rsidR="00EC4DE4">
        <w:tab/>
        <w:t>Bethany Cooper, City Clerk/Treasurer</w:t>
      </w:r>
    </w:p>
    <w:p w:rsidR="00EC4DE4" w:rsidRDefault="00EC4DE4" w:rsidP="00EC4DE4">
      <w:pPr>
        <w:jc w:val="left"/>
      </w:pPr>
      <w:r>
        <w:tab/>
      </w:r>
      <w:r>
        <w:tab/>
        <w:t>Stephen Sanderson, Chief</w:t>
      </w:r>
      <w:r>
        <w:tab/>
      </w:r>
      <w:r w:rsidR="0013425B">
        <w:t>Harry Green, Fire Chief</w:t>
      </w:r>
    </w:p>
    <w:p w:rsidR="00D97543" w:rsidRDefault="00D97543" w:rsidP="007D3DB1">
      <w:pPr>
        <w:jc w:val="left"/>
      </w:pPr>
    </w:p>
    <w:p w:rsidR="00EF6CE5" w:rsidRDefault="006737F3" w:rsidP="0013425B">
      <w:pPr>
        <w:jc w:val="left"/>
      </w:pPr>
      <w:r>
        <w:tab/>
      </w:r>
      <w:r w:rsidR="00EF6CE5">
        <w:t xml:space="preserve">City Attorney Mattingly did some research on the West Marshall Water tower located across from New Harmony Baptist Church on </w:t>
      </w:r>
      <w:proofErr w:type="spellStart"/>
      <w:r w:rsidR="00EF6CE5">
        <w:t>Symsonia</w:t>
      </w:r>
      <w:proofErr w:type="spellEnd"/>
      <w:r w:rsidR="00EF6CE5">
        <w:t xml:space="preserve"> Highway.  This triangle piece of land where the water tower stands was deeded to the City of Benton when they took over West Marshall Water.  This water tower hasn’t been used since the City took over and would like to sell this piece of property.  Mattingly will look farther into making sure on the original deeds that there is no wording against this.  If not, the City will put this property up for surplus.</w:t>
      </w:r>
    </w:p>
    <w:p w:rsidR="00EF6CE5" w:rsidRDefault="00EF6CE5" w:rsidP="0013425B">
      <w:pPr>
        <w:jc w:val="left"/>
      </w:pPr>
    </w:p>
    <w:p w:rsidR="00EF6CE5" w:rsidRDefault="00EF6CE5" w:rsidP="0013425B">
      <w:pPr>
        <w:jc w:val="left"/>
      </w:pPr>
      <w:r>
        <w:tab/>
        <w:t>City Attorney Mattingly read a letter from Planning &amp; Zoning to recommend to City Council to rezone 403 E. 12</w:t>
      </w:r>
      <w:r w:rsidRPr="00EF6CE5">
        <w:rPr>
          <w:vertAlign w:val="superscript"/>
        </w:rPr>
        <w:t>th</w:t>
      </w:r>
      <w:r>
        <w:t xml:space="preserve"> Street and 405 E. 12</w:t>
      </w:r>
      <w:r w:rsidRPr="00EF6CE5">
        <w:rPr>
          <w:vertAlign w:val="superscript"/>
        </w:rPr>
        <w:t>th</w:t>
      </w:r>
      <w:r>
        <w:t xml:space="preserve"> Street from and R-3 zone to C-2 zone.  Scott Jaco requested this change to allow for uniform zoning of his adjoining properties within that block that are currently C-2 and that includes Benton Hardware at 411 E. 12</w:t>
      </w:r>
      <w:r w:rsidRPr="00EF6CE5">
        <w:rPr>
          <w:vertAlign w:val="superscript"/>
        </w:rPr>
        <w:t>th</w:t>
      </w:r>
      <w:r>
        <w:t xml:space="preserve"> Street.  A motion was made by Edmonds, seconded by S. Riley to approve this recommendation.  All agreed.  Motion carried.</w:t>
      </w:r>
    </w:p>
    <w:p w:rsidR="00EF6CE5" w:rsidRDefault="00EF6CE5" w:rsidP="0013425B">
      <w:pPr>
        <w:jc w:val="left"/>
      </w:pPr>
    </w:p>
    <w:p w:rsidR="00EF6CE5" w:rsidRDefault="00EF6CE5" w:rsidP="0013425B">
      <w:pPr>
        <w:jc w:val="left"/>
      </w:pPr>
      <w:r>
        <w:tab/>
        <w:t>City Attorney Mattingly read the first reading of an ordinance to allow for the rezoning of 403 E. 12</w:t>
      </w:r>
      <w:r w:rsidRPr="00EF6CE5">
        <w:rPr>
          <w:vertAlign w:val="superscript"/>
        </w:rPr>
        <w:t>th</w:t>
      </w:r>
      <w:r>
        <w:t xml:space="preserve"> Street and 405 E. 12</w:t>
      </w:r>
      <w:r w:rsidRPr="00EF6CE5">
        <w:rPr>
          <w:vertAlign w:val="superscript"/>
        </w:rPr>
        <w:t>th</w:t>
      </w:r>
      <w:r>
        <w:t xml:space="preserve"> Street from an R-3 zone to C-2 zone.</w:t>
      </w:r>
    </w:p>
    <w:p w:rsidR="00EF6CE5" w:rsidRDefault="00EF6CE5" w:rsidP="0013425B">
      <w:pPr>
        <w:jc w:val="left"/>
      </w:pPr>
    </w:p>
    <w:p w:rsidR="00CE47B2" w:rsidRDefault="00EF6CE5" w:rsidP="0013425B">
      <w:pPr>
        <w:jc w:val="left"/>
      </w:pPr>
      <w:r>
        <w:tab/>
        <w:t>City Attorney Mattingly read the second reading of an ordinance restating the alcohol beverage control ordinance to comply with Kentucky Second Chance law, to allow for entertainment and destination center licenses and to regulate the shipment and delivery of alcoholic beverages in the City of Benton, KY.  This ordinance will take the place of Ordinance Nos 15-09-01; 15-10-03 and 17-06-04 previously adopted.  A motion was made by Murray, seconded by Holland to approve.  All agreed.  Motion carried.</w:t>
      </w:r>
    </w:p>
    <w:p w:rsidR="00CE47B2" w:rsidRDefault="00CE47B2" w:rsidP="0013425B">
      <w:pPr>
        <w:jc w:val="left"/>
      </w:pPr>
    </w:p>
    <w:p w:rsidR="00CE47B2" w:rsidRDefault="00CE47B2" w:rsidP="0013425B">
      <w:pPr>
        <w:jc w:val="left"/>
      </w:pPr>
      <w:r>
        <w:tab/>
        <w:t>January’s regularly scheduled Council meeting was rescheduled to Tuesday, January 21, 2020 at 5:00 P.M. since City Hall is closed for Martin Luther King Jr Day on Monday, January 20.</w:t>
      </w:r>
    </w:p>
    <w:p w:rsidR="00CE47B2" w:rsidRDefault="00CE47B2" w:rsidP="0013425B">
      <w:pPr>
        <w:jc w:val="left"/>
      </w:pPr>
    </w:p>
    <w:p w:rsidR="00CE47B2" w:rsidRDefault="00CE47B2" w:rsidP="0013425B">
      <w:pPr>
        <w:jc w:val="left"/>
      </w:pPr>
      <w:r>
        <w:tab/>
        <w:t>Chief Sanderson presented the police report for November.  There were 19 cases, 17 collisions, 30 citation violations and 495 calls to service.</w:t>
      </w:r>
    </w:p>
    <w:p w:rsidR="00CE47B2" w:rsidRDefault="00CE47B2" w:rsidP="0013425B">
      <w:pPr>
        <w:jc w:val="left"/>
      </w:pPr>
    </w:p>
    <w:p w:rsidR="00CE47B2" w:rsidRDefault="00CE47B2" w:rsidP="0013425B">
      <w:pPr>
        <w:jc w:val="left"/>
      </w:pPr>
      <w:r>
        <w:tab/>
        <w:t>A motion was made by Edmonds, seconded by S. Riley to approve payroll and invoices.  All agreed.  Motion carried.</w:t>
      </w:r>
    </w:p>
    <w:p w:rsidR="00CE47B2" w:rsidRDefault="00CE47B2" w:rsidP="0013425B">
      <w:pPr>
        <w:jc w:val="left"/>
      </w:pPr>
    </w:p>
    <w:p w:rsidR="00CE47B2" w:rsidRDefault="00CE47B2" w:rsidP="0013425B">
      <w:pPr>
        <w:jc w:val="left"/>
      </w:pPr>
      <w:r>
        <w:tab/>
        <w:t>A motion was made by Holland, seconded by Edmonds to approve the regular minutes of November 18, 2019.  All agreed.  Motion carried.</w:t>
      </w:r>
    </w:p>
    <w:p w:rsidR="00CE47B2" w:rsidRDefault="00CE47B2" w:rsidP="0013425B">
      <w:pPr>
        <w:jc w:val="left"/>
      </w:pPr>
    </w:p>
    <w:p w:rsidR="00CE47B2" w:rsidRDefault="00CE47B2" w:rsidP="0013425B">
      <w:pPr>
        <w:jc w:val="left"/>
      </w:pPr>
      <w:r>
        <w:tab/>
        <w:t>In Mayor/Council items,</w:t>
      </w:r>
    </w:p>
    <w:p w:rsidR="00CE47B2" w:rsidRDefault="00CE47B2" w:rsidP="0013425B">
      <w:pPr>
        <w:jc w:val="left"/>
      </w:pPr>
    </w:p>
    <w:p w:rsidR="00CE47B2" w:rsidRDefault="00CE47B2" w:rsidP="0013425B">
      <w:pPr>
        <w:jc w:val="left"/>
      </w:pPr>
      <w:r>
        <w:tab/>
        <w:t>S. Riley announced that Westlake PVC in Calvert City has graciously donated 5 picnic tables to H.H. Lovett Park and will be delivering them soon.</w:t>
      </w:r>
    </w:p>
    <w:p w:rsidR="00CE47B2" w:rsidRDefault="00CE47B2" w:rsidP="0013425B">
      <w:pPr>
        <w:jc w:val="left"/>
      </w:pPr>
    </w:p>
    <w:p w:rsidR="00CE47B2" w:rsidRDefault="00CE47B2" w:rsidP="0013425B">
      <w:pPr>
        <w:jc w:val="left"/>
      </w:pPr>
      <w:r>
        <w:tab/>
        <w:t>Murray announced that the Kiwanis have voted to have Harry Green as the Grand Marshal for Tater Day 2020 because of all of his service to City of Benton.  She also mentioned that Kiwanis plans to donate a couple of picnic tables and challenges other organizations to match.</w:t>
      </w:r>
    </w:p>
    <w:p w:rsidR="00CE47B2" w:rsidRDefault="00CE47B2" w:rsidP="0013425B">
      <w:pPr>
        <w:jc w:val="left"/>
      </w:pPr>
    </w:p>
    <w:p w:rsidR="00CE47B2" w:rsidRDefault="00CE47B2" w:rsidP="0013425B">
      <w:pPr>
        <w:jc w:val="left"/>
      </w:pPr>
      <w:r>
        <w:tab/>
        <w:t xml:space="preserve">City Attorney Mattingly gave an update on a pending lawsuit involving easements needed for the SW1 sewer expansion project.  </w:t>
      </w:r>
    </w:p>
    <w:p w:rsidR="008415F3" w:rsidRDefault="00CE47B2" w:rsidP="0013425B">
      <w:pPr>
        <w:jc w:val="left"/>
      </w:pPr>
      <w:r>
        <w:lastRenderedPageBreak/>
        <w:tab/>
        <w:t>Farley asked that the Council consider budgeting more speed limit signs around town.  Chief Sanderson said that he will check on pricing for solar powered or electric signs because their current battery-</w:t>
      </w:r>
      <w:bookmarkStart w:id="0" w:name="_GoBack"/>
      <w:bookmarkEnd w:id="0"/>
      <w:r>
        <w:t>operated sign is giving them problems.</w:t>
      </w:r>
      <w:r w:rsidR="00D97543">
        <w:tab/>
      </w:r>
    </w:p>
    <w:p w:rsidR="0013425B" w:rsidRDefault="0013425B" w:rsidP="0013425B">
      <w:pPr>
        <w:jc w:val="left"/>
      </w:pPr>
    </w:p>
    <w:p w:rsidR="009550C1" w:rsidRDefault="009550C1" w:rsidP="009550C1">
      <w:pPr>
        <w:ind w:firstLine="720"/>
        <w:jc w:val="left"/>
      </w:pPr>
      <w:r>
        <w:t>There being no further business to come before the Co</w:t>
      </w:r>
      <w:r w:rsidR="008B786C">
        <w:t>uncil</w:t>
      </w:r>
      <w:r w:rsidR="00766FFE">
        <w:t xml:space="preserve">, meeting </w:t>
      </w:r>
      <w:r w:rsidR="00B93F2A">
        <w:t xml:space="preserve">adjourned at </w:t>
      </w:r>
      <w:r w:rsidR="008415F3">
        <w:t>5</w:t>
      </w:r>
      <w:r w:rsidR="00B93F2A">
        <w:t>:</w:t>
      </w:r>
      <w:r w:rsidR="00CE47B2">
        <w:t>41</w:t>
      </w:r>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r>
      <w:r w:rsidR="00CE47B2">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F4108"/>
    <w:multiLevelType w:val="hybridMultilevel"/>
    <w:tmpl w:val="134A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747113"/>
    <w:multiLevelType w:val="hybridMultilevel"/>
    <w:tmpl w:val="D5E6887E"/>
    <w:lvl w:ilvl="0" w:tplc="87985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A90"/>
    <w:multiLevelType w:val="hybridMultilevel"/>
    <w:tmpl w:val="1C729DF0"/>
    <w:lvl w:ilvl="0" w:tplc="7D64D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93F8C"/>
    <w:multiLevelType w:val="hybridMultilevel"/>
    <w:tmpl w:val="548C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7B5248"/>
    <w:multiLevelType w:val="hybridMultilevel"/>
    <w:tmpl w:val="C694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37FA3"/>
    <w:multiLevelType w:val="hybridMultilevel"/>
    <w:tmpl w:val="89F6077E"/>
    <w:lvl w:ilvl="0" w:tplc="D682D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4218EB"/>
    <w:multiLevelType w:val="hybridMultilevel"/>
    <w:tmpl w:val="CA82999C"/>
    <w:lvl w:ilvl="0" w:tplc="2FB8F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851362"/>
    <w:multiLevelType w:val="hybridMultilevel"/>
    <w:tmpl w:val="E1BEB9DC"/>
    <w:lvl w:ilvl="0" w:tplc="8C1C7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8"/>
  </w:num>
  <w:num w:numId="6">
    <w:abstractNumId w:val="2"/>
  </w:num>
  <w:num w:numId="7">
    <w:abstractNumId w:val="0"/>
  </w:num>
  <w:num w:numId="8">
    <w:abstractNumId w:val="11"/>
  </w:num>
  <w:num w:numId="9">
    <w:abstractNumId w:val="6"/>
  </w:num>
  <w:num w:numId="10">
    <w:abstractNumId w:val="21"/>
  </w:num>
  <w:num w:numId="11">
    <w:abstractNumId w:val="9"/>
  </w:num>
  <w:num w:numId="12">
    <w:abstractNumId w:val="17"/>
  </w:num>
  <w:num w:numId="13">
    <w:abstractNumId w:val="4"/>
  </w:num>
  <w:num w:numId="14">
    <w:abstractNumId w:val="15"/>
  </w:num>
  <w:num w:numId="15">
    <w:abstractNumId w:val="20"/>
  </w:num>
  <w:num w:numId="16">
    <w:abstractNumId w:val="16"/>
  </w:num>
  <w:num w:numId="17">
    <w:abstractNumId w:val="14"/>
  </w:num>
  <w:num w:numId="18">
    <w:abstractNumId w:val="1"/>
  </w:num>
  <w:num w:numId="19">
    <w:abstractNumId w:val="12"/>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1432D"/>
    <w:rsid w:val="00042942"/>
    <w:rsid w:val="000D2B85"/>
    <w:rsid w:val="00105B83"/>
    <w:rsid w:val="00124C82"/>
    <w:rsid w:val="0013425B"/>
    <w:rsid w:val="00135FB2"/>
    <w:rsid w:val="00136C9D"/>
    <w:rsid w:val="00143176"/>
    <w:rsid w:val="001813A6"/>
    <w:rsid w:val="001A767D"/>
    <w:rsid w:val="001D1987"/>
    <w:rsid w:val="001F3C5C"/>
    <w:rsid w:val="00217252"/>
    <w:rsid w:val="0021748D"/>
    <w:rsid w:val="002236F0"/>
    <w:rsid w:val="00324201"/>
    <w:rsid w:val="00336AF3"/>
    <w:rsid w:val="00336BBD"/>
    <w:rsid w:val="0035105B"/>
    <w:rsid w:val="003840C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37F3"/>
    <w:rsid w:val="006751FB"/>
    <w:rsid w:val="006B1A83"/>
    <w:rsid w:val="006B4383"/>
    <w:rsid w:val="006B59B1"/>
    <w:rsid w:val="006E2523"/>
    <w:rsid w:val="006F50DD"/>
    <w:rsid w:val="00745967"/>
    <w:rsid w:val="0075136E"/>
    <w:rsid w:val="00766FFE"/>
    <w:rsid w:val="00781EE9"/>
    <w:rsid w:val="0078320C"/>
    <w:rsid w:val="007B04AB"/>
    <w:rsid w:val="007B5F2A"/>
    <w:rsid w:val="007D3DB1"/>
    <w:rsid w:val="00816D03"/>
    <w:rsid w:val="00820618"/>
    <w:rsid w:val="008247CE"/>
    <w:rsid w:val="008415F3"/>
    <w:rsid w:val="00857D7E"/>
    <w:rsid w:val="008747B6"/>
    <w:rsid w:val="00881978"/>
    <w:rsid w:val="00887428"/>
    <w:rsid w:val="008B1B6B"/>
    <w:rsid w:val="008B786C"/>
    <w:rsid w:val="008D7413"/>
    <w:rsid w:val="00902EDA"/>
    <w:rsid w:val="00907693"/>
    <w:rsid w:val="00930333"/>
    <w:rsid w:val="00931A19"/>
    <w:rsid w:val="009550C1"/>
    <w:rsid w:val="00985CEB"/>
    <w:rsid w:val="009878E5"/>
    <w:rsid w:val="009B615D"/>
    <w:rsid w:val="009E67FA"/>
    <w:rsid w:val="009F322D"/>
    <w:rsid w:val="00A54DE4"/>
    <w:rsid w:val="00AD62EF"/>
    <w:rsid w:val="00AE2917"/>
    <w:rsid w:val="00B31AE1"/>
    <w:rsid w:val="00B337B4"/>
    <w:rsid w:val="00B6595E"/>
    <w:rsid w:val="00B907D8"/>
    <w:rsid w:val="00B93F2A"/>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CE47B2"/>
    <w:rsid w:val="00D7403C"/>
    <w:rsid w:val="00D8350D"/>
    <w:rsid w:val="00D94FB0"/>
    <w:rsid w:val="00D97543"/>
    <w:rsid w:val="00DA6E14"/>
    <w:rsid w:val="00DD7C5D"/>
    <w:rsid w:val="00E430F6"/>
    <w:rsid w:val="00E730D7"/>
    <w:rsid w:val="00E95479"/>
    <w:rsid w:val="00EB028F"/>
    <w:rsid w:val="00EB76A2"/>
    <w:rsid w:val="00EC4DE4"/>
    <w:rsid w:val="00EC6F73"/>
    <w:rsid w:val="00EF6CE5"/>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1045"/>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 w:type="character" w:styleId="CommentReference">
    <w:name w:val="annotation reference"/>
    <w:basedOn w:val="DefaultParagraphFont"/>
    <w:uiPriority w:val="99"/>
    <w:semiHidden/>
    <w:unhideWhenUsed/>
    <w:rsid w:val="007D3DB1"/>
    <w:rPr>
      <w:sz w:val="16"/>
      <w:szCs w:val="16"/>
    </w:rPr>
  </w:style>
  <w:style w:type="paragraph" w:styleId="CommentText">
    <w:name w:val="annotation text"/>
    <w:basedOn w:val="Normal"/>
    <w:link w:val="CommentTextChar"/>
    <w:uiPriority w:val="99"/>
    <w:semiHidden/>
    <w:unhideWhenUsed/>
    <w:rsid w:val="007D3DB1"/>
    <w:rPr>
      <w:sz w:val="20"/>
      <w:szCs w:val="20"/>
    </w:rPr>
  </w:style>
  <w:style w:type="character" w:customStyle="1" w:styleId="CommentTextChar">
    <w:name w:val="Comment Text Char"/>
    <w:basedOn w:val="DefaultParagraphFont"/>
    <w:link w:val="CommentText"/>
    <w:uiPriority w:val="99"/>
    <w:semiHidden/>
    <w:rsid w:val="007D3DB1"/>
    <w:rPr>
      <w:sz w:val="20"/>
      <w:szCs w:val="20"/>
    </w:rPr>
  </w:style>
  <w:style w:type="paragraph" w:styleId="CommentSubject">
    <w:name w:val="annotation subject"/>
    <w:basedOn w:val="CommentText"/>
    <w:next w:val="CommentText"/>
    <w:link w:val="CommentSubjectChar"/>
    <w:uiPriority w:val="99"/>
    <w:semiHidden/>
    <w:unhideWhenUsed/>
    <w:rsid w:val="007D3DB1"/>
    <w:rPr>
      <w:b/>
      <w:bCs/>
    </w:rPr>
  </w:style>
  <w:style w:type="character" w:customStyle="1" w:styleId="CommentSubjectChar">
    <w:name w:val="Comment Subject Char"/>
    <w:basedOn w:val="CommentTextChar"/>
    <w:link w:val="CommentSubject"/>
    <w:uiPriority w:val="99"/>
    <w:semiHidden/>
    <w:rsid w:val="007D3DB1"/>
    <w:rPr>
      <w:b/>
      <w:bCs/>
      <w:sz w:val="20"/>
      <w:szCs w:val="20"/>
    </w:rPr>
  </w:style>
  <w:style w:type="paragraph" w:styleId="BalloonText">
    <w:name w:val="Balloon Text"/>
    <w:basedOn w:val="Normal"/>
    <w:link w:val="BalloonTextChar"/>
    <w:uiPriority w:val="99"/>
    <w:semiHidden/>
    <w:unhideWhenUsed/>
    <w:rsid w:val="007D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2019-12-16T05:00:00+00:00</Date>
  </documentManagement>
</p:properties>
</file>

<file path=customXml/itemProps1.xml><?xml version="1.0" encoding="utf-8"?>
<ds:datastoreItem xmlns:ds="http://schemas.openxmlformats.org/officeDocument/2006/customXml" ds:itemID="{9D4B12F7-9496-42C8-A48D-CDB7A74E991A}"/>
</file>

<file path=customXml/itemProps2.xml><?xml version="1.0" encoding="utf-8"?>
<ds:datastoreItem xmlns:ds="http://schemas.openxmlformats.org/officeDocument/2006/customXml" ds:itemID="{EB65FB3A-512F-4DFA-9E3F-1E2CD79CC339}"/>
</file>

<file path=customXml/itemProps3.xml><?xml version="1.0" encoding="utf-8"?>
<ds:datastoreItem xmlns:ds="http://schemas.openxmlformats.org/officeDocument/2006/customXml" ds:itemID="{394AD3E3-51B7-4AC2-BBE6-A60B7D598292}"/>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December 16, 2019</dc:title>
  <dc:creator>Michele Edwards</dc:creator>
  <cp:lastModifiedBy>Bethany Cooper</cp:lastModifiedBy>
  <cp:revision>2</cp:revision>
  <cp:lastPrinted>2019-09-17T21:02:00Z</cp:lastPrinted>
  <dcterms:created xsi:type="dcterms:W3CDTF">2019-12-17T15:25:00Z</dcterms:created>
  <dcterms:modified xsi:type="dcterms:W3CDTF">2019-12-17T15:25:00Z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